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eastAsia" w:eastAsia="宋体"/>
          <w:b/>
          <w:bCs/>
          <w:color w:val="000000"/>
          <w:sz w:val="36"/>
          <w:szCs w:val="36"/>
          <w:lang w:eastAsia="zh-CN"/>
        </w:rPr>
        <w:t>全区</w:t>
      </w:r>
      <w:r>
        <w:rPr>
          <w:rFonts w:eastAsia="宋体"/>
          <w:b/>
          <w:bCs/>
          <w:color w:val="000000"/>
          <w:sz w:val="36"/>
          <w:szCs w:val="36"/>
        </w:rPr>
        <w:t>主要经济指标</w:t>
      </w:r>
    </w:p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2023年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月份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）</w:t>
      </w:r>
    </w:p>
    <w:tbl>
      <w:tblPr>
        <w:tblStyle w:val="7"/>
        <w:tblpPr w:leftFromText="180" w:rightFromText="180" w:vertAnchor="text" w:horzAnchor="page" w:tblpX="1817" w:tblpY="199"/>
        <w:tblOverlap w:val="never"/>
        <w:tblW w:w="841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665"/>
        <w:gridCol w:w="1545"/>
        <w:gridCol w:w="19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指  标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1-6月份</w:t>
            </w:r>
            <w:r>
              <w:rPr>
                <w:rFonts w:eastAsia="黑体"/>
                <w:color w:val="000000"/>
              </w:rPr>
              <w:t>累计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比去年同期±%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生产总值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lang w:val="en-US" w:eastAsia="zh-CN"/>
              </w:rPr>
              <w:t>4109236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>一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第二产业增加值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120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lang w:val="en-US" w:eastAsia="zh-CN"/>
              </w:rPr>
              <w:t>5938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9.1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第三产业增加值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2903258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规模</w:t>
            </w: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  <w:r>
              <w:rPr>
                <w:color w:val="000000"/>
                <w:sz w:val="24"/>
                <w:szCs w:val="24"/>
              </w:rPr>
              <w:t>工业增加值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固定资产投资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社会消费品零售总额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1453108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8.7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财政</w:t>
            </w:r>
            <w:r>
              <w:rPr>
                <w:rFonts w:hint="eastAsia"/>
                <w:color w:val="000000"/>
              </w:rPr>
              <w:t>一般公共</w:t>
            </w:r>
            <w:r>
              <w:rPr>
                <w:color w:val="000000"/>
              </w:rPr>
              <w:t>预算收入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296975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7.74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财政一般公共预算支出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248010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工业用电量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亿千瓦时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Cs w:val="32"/>
                <w:lang w:val="en-US" w:eastAsia="zh-CN"/>
              </w:rPr>
              <w:t>8.2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-29.8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DM4MThhNWJkN2QzMDFiNGIzNzEzODE3OWI1MDAifQ=="/>
  </w:docVars>
  <w:rsids>
    <w:rsidRoot w:val="00000000"/>
    <w:rsid w:val="44E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40" w:lineRule="atLeast"/>
      <w:ind w:firstLine="480" w:firstLineChars="200"/>
    </w:pPr>
    <w:rPr>
      <w:rFonts w:ascii="黑体" w:eastAsia="黑体"/>
      <w:sz w:val="24"/>
    </w:rPr>
  </w:style>
  <w:style w:type="paragraph" w:styleId="4">
    <w:name w:val="Body Text First Indent"/>
    <w:basedOn w:val="5"/>
    <w:next w:val="1"/>
    <w:uiPriority w:val="0"/>
    <w:pPr>
      <w:ind w:firstLine="420"/>
    </w:pPr>
    <w:rPr>
      <w:bCs/>
    </w:rPr>
  </w:style>
  <w:style w:type="paragraph" w:styleId="5">
    <w:name w:val="Body Text"/>
    <w:basedOn w:val="1"/>
    <w:next w:val="1"/>
    <w:uiPriority w:val="0"/>
    <w:pPr>
      <w:spacing w:line="240" w:lineRule="atLeast"/>
      <w:jc w:val="center"/>
    </w:pPr>
    <w:rPr>
      <w:rFonts w:ascii="宋体" w:hAnsi="宋体"/>
      <w:w w:val="90"/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2023-09-05T02:17:28Z</dcterms:created>
  <dc:creator>Administrator</dc:creator>
  <cp:lastModifiedBy>Administrator</cp:lastModifiedBy>
  <dcterms:modified xsi:type="dcterms:W3CDTF">2023-09-05T02:22:28Z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70987C158831428099762AE679E88B10_12</vt:lpwstr>
  </property>
</Properties>
</file>